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C1" w:rsidRDefault="00A576C1" w:rsidP="00A576C1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14314E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A576C1" w:rsidRDefault="00A576C1" w:rsidP="00A576C1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наказу Рівненського обласного центру зайнятості</w:t>
      </w:r>
    </w:p>
    <w:p w:rsidR="00A576C1" w:rsidRDefault="00FA5840" w:rsidP="00FA58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05.02.2025  № 31       </w:t>
      </w:r>
    </w:p>
    <w:p w:rsidR="000E2D70" w:rsidRPr="000E2D70" w:rsidRDefault="000E2D70" w:rsidP="000E2D7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5075C" w:rsidRPr="0035075C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075C" w:rsidRPr="0035075C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075C" w:rsidRPr="0035075C" w:rsidRDefault="00A576C1" w:rsidP="003507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4314E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="0035075C" w:rsidRPr="0035075C">
        <w:rPr>
          <w:rFonts w:ascii="Times New Roman" w:hAnsi="Times New Roman" w:cs="Times New Roman"/>
          <w:sz w:val="28"/>
          <w:szCs w:val="28"/>
          <w:lang w:val="uk-UA"/>
        </w:rPr>
        <w:t>нформаційна</w:t>
      </w:r>
      <w:proofErr w:type="spellEnd"/>
      <w:r w:rsidR="0035075C" w:rsidRPr="0035075C">
        <w:rPr>
          <w:rFonts w:ascii="Times New Roman" w:hAnsi="Times New Roman" w:cs="Times New Roman"/>
          <w:sz w:val="28"/>
          <w:szCs w:val="28"/>
          <w:lang w:val="uk-UA"/>
        </w:rPr>
        <w:t xml:space="preserve"> картка</w:t>
      </w:r>
    </w:p>
    <w:p w:rsidR="0035075C" w:rsidRPr="0035075C" w:rsidRDefault="0035075C" w:rsidP="003507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075C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адміністративної послуги з </w:t>
      </w:r>
      <w:r w:rsidR="00B36B71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дії </w:t>
      </w:r>
      <w:r w:rsidRPr="0035075C">
        <w:rPr>
          <w:rFonts w:ascii="Times New Roman" w:hAnsi="Times New Roman" w:cs="Times New Roman"/>
          <w:sz w:val="28"/>
          <w:szCs w:val="28"/>
          <w:lang w:val="uk-UA"/>
        </w:rPr>
        <w:t xml:space="preserve"> дозволу на застосування праці іноземців та осіб без громадянства</w:t>
      </w:r>
      <w:r w:rsidR="00B02120" w:rsidRPr="00B02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C60B4" w:rsidRPr="0035075C" w:rsidRDefault="009C60B4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76C1" w:rsidRPr="00431522" w:rsidRDefault="00A576C1" w:rsidP="00A576C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proofErr w:type="gramStart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proofErr w:type="gramEnd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івненський</w:t>
      </w:r>
      <w:proofErr w:type="spellEnd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обласний</w:t>
      </w:r>
      <w:proofErr w:type="spellEnd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центр </w:t>
      </w:r>
      <w:proofErr w:type="spellStart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зайнятості</w:t>
      </w:r>
      <w:proofErr w:type="spellEnd"/>
    </w:p>
    <w:p w:rsidR="0035075C" w:rsidRPr="0035075C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9"/>
        <w:gridCol w:w="3231"/>
        <w:gridCol w:w="5490"/>
      </w:tblGrid>
      <w:tr w:rsidR="0035075C" w:rsidRPr="0035075C" w:rsidTr="0035075C">
        <w:trPr>
          <w:trHeight w:val="441"/>
          <w:jc w:val="center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5C" w:rsidRPr="0035075C" w:rsidRDefault="0035075C" w:rsidP="00B36B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35075C" w:rsidRPr="0035075C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5C" w:rsidRPr="0035075C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5C" w:rsidRPr="0035075C" w:rsidRDefault="00C321F6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321F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Місцезнаходження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C321F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суб’єкта надання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5C25D8" w:rsidRDefault="00A576C1" w:rsidP="00A576C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proofErr w:type="gram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</w:t>
            </w:r>
            <w:proofErr w:type="gram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івненський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обласний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центр </w:t>
            </w: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зайнятості</w:t>
            </w:r>
            <w:proofErr w:type="spellEnd"/>
          </w:p>
          <w:p w:rsidR="00A576C1" w:rsidRPr="005C25D8" w:rsidRDefault="00A576C1" w:rsidP="00A576C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вул</w:t>
            </w:r>
            <w:proofErr w:type="gram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.К</w:t>
            </w:r>
            <w:proofErr w:type="gram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авказька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, 9-а, </w:t>
            </w: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м.Рівне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, 33013</w:t>
            </w:r>
          </w:p>
          <w:p w:rsidR="0035075C" w:rsidRPr="00A576C1" w:rsidRDefault="0035075C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075C" w:rsidRPr="0035075C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5C" w:rsidRPr="0035075C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5C" w:rsidRPr="0035075C" w:rsidRDefault="00C321F6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321F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Інформація щодо режиму роботи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C321F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суб’єкта надання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5C25D8" w:rsidRDefault="00A576C1" w:rsidP="00A576C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Понеділок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– </w:t>
            </w: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четвер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, 8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– 17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15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br/>
            </w: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п’ятниця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, 8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– 16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</w:p>
          <w:p w:rsidR="0035075C" w:rsidRPr="00C321F6" w:rsidRDefault="00A576C1" w:rsidP="00A576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об</w:t>
            </w:r>
            <w:proofErr w:type="gram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ідня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перерва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- 13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– 14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uk-UA"/>
              </w:rPr>
              <w:t>00</w:t>
            </w:r>
          </w:p>
        </w:tc>
      </w:tr>
      <w:tr w:rsidR="00A576C1" w:rsidRPr="0035075C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321F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 w:rsidRPr="00C321F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веб-сайт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C321F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суб’єкта надання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Default="00A576C1" w:rsidP="00DC75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</w:t>
            </w:r>
            <w:proofErr w:type="spellStart"/>
            <w:r w:rsidRPr="0096628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елефон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(044) 2449504</w:t>
            </w:r>
          </w:p>
          <w:p w:rsidR="00A576C1" w:rsidRDefault="00A576C1" w:rsidP="00DC75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  <w:p w:rsidR="00A576C1" w:rsidRPr="0080415B" w:rsidRDefault="00A576C1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8041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Е-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mall</w:t>
            </w:r>
            <w:proofErr w:type="spellEnd"/>
            <w:r w:rsidRPr="008041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:</w:t>
            </w:r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hyperlink r:id="rId8" w:history="1">
              <w:r w:rsidRPr="0043285E">
                <w:rPr>
                  <w:rStyle w:val="aa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uk-UA"/>
                </w:rPr>
                <w:t>z</w:t>
              </w:r>
              <w:r w:rsidRPr="0043285E">
                <w:rPr>
                  <w:rStyle w:val="aa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uk-UA"/>
                </w:rPr>
                <w:t>inkevych</w:t>
              </w:r>
              <w:r w:rsidRPr="0043285E">
                <w:rPr>
                  <w:rStyle w:val="aa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uk-UA"/>
                </w:rPr>
                <w:t>@</w:t>
              </w:r>
              <w:r w:rsidRPr="0043285E">
                <w:rPr>
                  <w:rStyle w:val="aa"/>
                  <w:rFonts w:ascii="Times New Roman" w:eastAsia="Times New Roman" w:hAnsi="Times New Roman" w:cs="Times New Roman"/>
                  <w:bCs/>
                  <w:sz w:val="28"/>
                  <w:szCs w:val="28"/>
                  <w:lang w:eastAsia="uk-UA"/>
                </w:rPr>
                <w:t>rvocz</w:t>
              </w:r>
              <w:r w:rsidRPr="0043285E">
                <w:rPr>
                  <w:rStyle w:val="aa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uk-UA"/>
                </w:rPr>
                <w:t>.</w:t>
              </w:r>
              <w:r w:rsidRPr="0043285E">
                <w:rPr>
                  <w:rStyle w:val="aa"/>
                  <w:rFonts w:ascii="Times New Roman" w:eastAsia="Times New Roman" w:hAnsi="Times New Roman" w:cs="Times New Roman"/>
                  <w:bCs/>
                  <w:sz w:val="28"/>
                  <w:szCs w:val="28"/>
                  <w:lang w:eastAsia="uk-UA"/>
                </w:rPr>
                <w:t>gov</w:t>
              </w:r>
              <w:r w:rsidRPr="0043285E">
                <w:rPr>
                  <w:rStyle w:val="aa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uk-UA"/>
                </w:rPr>
                <w:t>.</w:t>
              </w:r>
              <w:proofErr w:type="spellStart"/>
              <w:r w:rsidRPr="0043285E">
                <w:rPr>
                  <w:rStyle w:val="aa"/>
                  <w:rFonts w:ascii="Times New Roman" w:eastAsia="Times New Roman" w:hAnsi="Times New Roman" w:cs="Times New Roman"/>
                  <w:bCs/>
                  <w:sz w:val="28"/>
                  <w:szCs w:val="28"/>
                  <w:lang w:eastAsia="uk-UA"/>
                </w:rPr>
                <w:t>ua</w:t>
              </w:r>
              <w:proofErr w:type="spellEnd"/>
            </w:hyperlink>
          </w:p>
          <w:p w:rsidR="00A576C1" w:rsidRPr="005C25D8" w:rsidRDefault="00A576C1" w:rsidP="00DC75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веб-сайт</w:t>
            </w:r>
            <w:proofErr w:type="spellEnd"/>
            <w:r w:rsidRPr="005C2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- </w:t>
            </w:r>
            <w:hyperlink r:id="rId9" w:tgtFrame="_blank" w:history="1">
              <w:r w:rsidRPr="005C25D8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http://rov.dcz.gov.ua</w:t>
              </w:r>
            </w:hyperlink>
          </w:p>
          <w:p w:rsidR="00A576C1" w:rsidRPr="00966287" w:rsidRDefault="00A576C1" w:rsidP="00DC75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576C1" w:rsidRPr="0035075C" w:rsidTr="0035075C">
        <w:trPr>
          <w:trHeight w:val="455"/>
          <w:jc w:val="center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6C1" w:rsidRPr="0035075C" w:rsidRDefault="00A576C1" w:rsidP="00290B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576C1" w:rsidRPr="0035075C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Закон України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3B1F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 України «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зайнятість населення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 (далі – Закон)</w:t>
            </w:r>
          </w:p>
        </w:tc>
      </w:tr>
      <w:tr w:rsidR="00A576C1" w:rsidRPr="0035075C" w:rsidTr="0035075C">
        <w:trPr>
          <w:trHeight w:val="471"/>
          <w:jc w:val="center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6C1" w:rsidRPr="0035075C" w:rsidRDefault="00A576C1" w:rsidP="00290B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A576C1" w:rsidRPr="0035075C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4B7046" w:rsidRDefault="00A576C1" w:rsidP="003B1F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7411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Заява роботодавця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</w:t>
            </w:r>
            <w:r w:rsidRPr="00F7411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продовження дії</w:t>
            </w:r>
            <w:r w:rsidRPr="00F7411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дозволу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Pr="00F7411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576C1" w:rsidRPr="004B7046" w:rsidRDefault="00A576C1" w:rsidP="00D52D9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576C1" w:rsidRPr="0035075C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BB1B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C1" w:rsidRPr="00B36B71" w:rsidRDefault="00A576C1" w:rsidP="00B36B7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36B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Для продовження дії дозволу роботодавець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або уповноважена особа </w:t>
            </w:r>
            <w:r w:rsidRPr="00B36B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подає такі документи:</w:t>
            </w:r>
          </w:p>
          <w:p w:rsidR="00A576C1" w:rsidRPr="00B36B71" w:rsidRDefault="00A576C1" w:rsidP="00B36B7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0" w:name="n120"/>
            <w:bookmarkEnd w:id="0"/>
            <w:r w:rsidRPr="00B36B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1) заяв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</w:t>
            </w:r>
            <w:r w:rsidRPr="00B36B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 формою,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становленою</w:t>
            </w:r>
            <w:r w:rsidRPr="00B36B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Кабінетом Міністрів України;</w:t>
            </w:r>
          </w:p>
          <w:p w:rsidR="00A576C1" w:rsidRPr="00B36B71" w:rsidRDefault="00A576C1" w:rsidP="00B36B7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1" w:name="n121"/>
            <w:bookmarkEnd w:id="1"/>
            <w:r w:rsidRPr="00B36B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2) фотокартк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</w:t>
            </w:r>
            <w:r w:rsidRPr="00B36B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іноземця або особи без громадянства розміром 3,5 x 4,5 сантиметра;</w:t>
            </w:r>
          </w:p>
          <w:p w:rsidR="00A576C1" w:rsidRDefault="00A576C1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2" w:name="n122"/>
            <w:bookmarkEnd w:id="2"/>
            <w:r w:rsidRPr="00B36B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3) документи згідно з переліком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отримання дозволу у разі зміни інформації в них.</w:t>
            </w:r>
          </w:p>
          <w:p w:rsidR="00A576C1" w:rsidRDefault="00A576C1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4) документ про внесення плати за продовження дії дозволу.</w:t>
            </w:r>
          </w:p>
          <w:p w:rsidR="00A576C1" w:rsidRPr="0035075C" w:rsidRDefault="00A576C1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576C1" w:rsidRPr="0035075C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7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Default="00A576C1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Заяву та додані до неї документи п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одає роботодавець</w:t>
            </w:r>
            <w:r w:rsidRPr="00B229D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або уповноважена особа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5A79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не пізніш як за 20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 не раніше ніж за 50 </w:t>
            </w:r>
            <w:r w:rsidRPr="005A79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календарних днів до закінчення строку дії дозволу </w:t>
            </w:r>
            <w:r w:rsidRPr="006838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через центр </w:t>
            </w:r>
            <w:proofErr w:type="spellStart"/>
            <w:r w:rsidRPr="00683832">
              <w:rPr>
                <w:rFonts w:ascii="Times New Roman" w:hAnsi="Times New Roman" w:cs="Times New Roman"/>
                <w:bCs/>
                <w:sz w:val="28"/>
                <w:szCs w:val="28"/>
              </w:rPr>
              <w:t>надання</w:t>
            </w:r>
            <w:proofErr w:type="spellEnd"/>
            <w:r w:rsidRPr="006838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83832">
              <w:rPr>
                <w:rFonts w:ascii="Times New Roman" w:hAnsi="Times New Roman" w:cs="Times New Roman"/>
                <w:bCs/>
                <w:sz w:val="28"/>
                <w:szCs w:val="28"/>
              </w:rPr>
              <w:t>адміністративних</w:t>
            </w:r>
            <w:proofErr w:type="spellEnd"/>
            <w:r w:rsidRPr="006838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83832">
              <w:rPr>
                <w:rFonts w:ascii="Times New Roman" w:hAnsi="Times New Roman" w:cs="Times New Roman"/>
                <w:bCs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 паперовій формі.</w:t>
            </w:r>
          </w:p>
          <w:p w:rsidR="00A576C1" w:rsidRPr="00683832" w:rsidRDefault="00A576C1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576C1" w:rsidRPr="00FA5840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Платна</w:t>
            </w:r>
          </w:p>
          <w:p w:rsidR="00A576C1" w:rsidRPr="00CB24B7" w:rsidRDefault="00A576C1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B24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Безоплатно здійснюється </w:t>
            </w:r>
            <w:r w:rsidRPr="004B21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продовження дії  </w:t>
            </w:r>
            <w:r w:rsidRPr="00CB24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дозволу на застосування праці:</w:t>
            </w:r>
          </w:p>
          <w:p w:rsidR="00A576C1" w:rsidRPr="00CB24B7" w:rsidRDefault="00A576C1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B24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1) 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осіб, які оскаржують рішення про відмову в оформленні документів для вирішення питання щодо визнання біженцем або особою, яка потребує додаткового захисту;</w:t>
            </w:r>
          </w:p>
          <w:p w:rsidR="00A576C1" w:rsidRPr="00CB24B7" w:rsidRDefault="00A576C1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B24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2) іноземців та осіб без громадянства, які прибули в Україну з метою навчання у закладах вищої освіти та мають намір у період навчання і після закінчення навчання, за умови працевлаштування не пізніше ніж за 30 календарних днів до моменту завершення навчання, провадити трудову діяльність в Україні;</w:t>
            </w:r>
          </w:p>
          <w:p w:rsidR="00A576C1" w:rsidRPr="00CB24B7" w:rsidRDefault="00A576C1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B24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3) осіб, які подали заяву про визнання особою без громадянства, та особам, які оскаржують рішення про відому у визнанні особою без громадянства;</w:t>
            </w:r>
          </w:p>
          <w:p w:rsidR="00A576C1" w:rsidRDefault="00A576C1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B24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4) іноземців або осіб без громадянства, які брали безпосередню участь у відсічі та </w:t>
            </w:r>
            <w:r w:rsidRPr="00CB24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стримуванні збройної агресії Російської Федерації проти України.</w:t>
            </w:r>
          </w:p>
          <w:p w:rsidR="00A576C1" w:rsidRPr="0035075C" w:rsidRDefault="00A576C1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A576C1" w:rsidRPr="0035075C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9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3B1F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 України «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зайнятість населення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</w:tc>
      </w:tr>
      <w:tr w:rsidR="00A576C1" w:rsidRPr="00FA5840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Розмір плати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продовження дії</w:t>
            </w: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застосування праці іноземців та осіб без громадянства становить:</w:t>
            </w:r>
          </w:p>
          <w:p w:rsidR="00A576C1" w:rsidRPr="00CB24B7" w:rsidRDefault="00A576C1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76C1" w:rsidRPr="00CB24B7" w:rsidRDefault="00A576C1" w:rsidP="00CB24B7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дозволів, що видаються на строк до шести місяців включно,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два</w:t>
            </w:r>
            <w:r w:rsidRPr="00CB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прожиткові мінімуми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:rsidR="00A576C1" w:rsidRPr="00CB24B7" w:rsidRDefault="00A576C1" w:rsidP="00CB24B7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дозволів, що видаються на строк від шести місяців до одного року включно,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чотири</w:t>
            </w:r>
            <w:r w:rsidRPr="00CB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:rsidR="00A576C1" w:rsidRPr="00CB24B7" w:rsidRDefault="00A576C1" w:rsidP="00CB24B7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дозволів, що видаються на строк від одного року до двох років включно,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</w:t>
            </w:r>
            <w:r w:rsidRPr="00CB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:rsidR="00A576C1" w:rsidRDefault="00A576C1" w:rsidP="00D16F5B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дозволів, що видаються на строк від двох років до трьох років включно,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дев’ять</w:t>
            </w:r>
            <w:r w:rsidRPr="00CB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прожиткових мінімумів для працездатних осіб, встановлених законом на 1 січня календарного року, в якому роботодавцем або його </w:t>
            </w:r>
            <w:r w:rsidRPr="00CB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уповноваженою особою подано документи.</w:t>
            </w:r>
          </w:p>
          <w:p w:rsidR="00A576C1" w:rsidRDefault="00A576C1" w:rsidP="00245E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5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Роботодавець вносить плату перед поданням заяви та документів для отримання дозволу.</w:t>
            </w:r>
          </w:p>
          <w:p w:rsidR="00A576C1" w:rsidRDefault="00A576C1" w:rsidP="006221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 прийняття територіальним органом центрального органу виконавчої влади, що реалізує державну політику у сфері зайнятості населення та трудової міграції, рішення про відмову у продовженні дії дозволу кошти, сплачені роботодавцем, за видачу дозволу, повертаються шляхом їх перерахування на поточний рахунок роботодавця не пізніше 10 робочих днів з дня прийняття відповідного рішення.</w:t>
            </w:r>
          </w:p>
          <w:p w:rsidR="00A576C1" w:rsidRPr="00CB24B7" w:rsidRDefault="00A576C1" w:rsidP="006221E2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6C1" w:rsidRPr="0035075C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proofErr w:type="spellEnd"/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C1" w:rsidRDefault="00A576C1" w:rsidP="002A1F2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Рахунки Фонду загальнообов’язкового державного соціального страхування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</w:t>
            </w: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випадок безробіття, відкриті</w:t>
            </w: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у територіальних органах Казначейства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576C1" w:rsidRPr="0035075C" w:rsidRDefault="00A576C1" w:rsidP="002A1F2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6C1" w:rsidRPr="0035075C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8E15C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</w:t>
            </w: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дня отримання заяви</w:t>
            </w:r>
          </w:p>
        </w:tc>
      </w:tr>
      <w:tr w:rsidR="00A576C1" w:rsidRPr="0035075C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Перелік підстав</w:t>
            </w: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</w:t>
            </w:r>
            <w:r w:rsidRPr="0019005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 xml:space="preserve">залишення без руху заяви про продовження дії </w:t>
            </w: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дозволу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C1" w:rsidRPr="00754EB4" w:rsidRDefault="00A576C1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Підставами для прийняття рішення про </w:t>
            </w:r>
            <w:r w:rsidRPr="00DD117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залишення без руху</w:t>
            </w:r>
            <w:r w:rsidRPr="00754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 відповідно до частини третьої статті 42</w:t>
            </w:r>
            <w:r w:rsidRPr="00754EB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8</w:t>
            </w:r>
            <w:r w:rsidRPr="00754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Закону України «Про зайнятість населення» є:</w:t>
            </w:r>
          </w:p>
          <w:p w:rsidR="00A576C1" w:rsidRPr="00754EB4" w:rsidRDefault="00A576C1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 подання документів від імені роботодавця особою, яка не має на це повноважень;</w:t>
            </w:r>
          </w:p>
          <w:p w:rsidR="00A576C1" w:rsidRPr="00754EB4" w:rsidRDefault="00A576C1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подання разом із заявою документів або відомостей, визначених цим Законом, не в повному обсязі;</w:t>
            </w:r>
          </w:p>
          <w:p w:rsidR="00A576C1" w:rsidRPr="00754EB4" w:rsidRDefault="00A576C1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 невідповідність заяви та/або документів, поданих разом із заявою, вимогам, установленим цим Законом, складення заяви не за встановленою формою;</w:t>
            </w:r>
          </w:p>
          <w:p w:rsidR="00A576C1" w:rsidRPr="00754EB4" w:rsidRDefault="00A576C1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4) наявність недостовірних даних у заяві або документах, поданих разом із заявою;</w:t>
            </w:r>
          </w:p>
          <w:p w:rsidR="00A576C1" w:rsidRDefault="00A576C1" w:rsidP="00CC04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5) невідповідність умов </w:t>
            </w:r>
            <w:proofErr w:type="spellStart"/>
            <w:r w:rsidRPr="00754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754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трудового договору (контракту), укладеного з іноземцем або особою без громадянства, </w:t>
            </w:r>
            <w:r w:rsidRPr="00754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або умов додаткової угоди про внесення змін до трудового договору (контракту) законодавству України про працю.</w:t>
            </w:r>
          </w:p>
          <w:p w:rsidR="00A576C1" w:rsidRPr="0035075C" w:rsidRDefault="00A576C1" w:rsidP="00CC04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6C1" w:rsidRPr="00FA5840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C1" w:rsidRPr="000D351A" w:rsidRDefault="00A576C1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Підставами для відмови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продовженні дії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 на застосування праці іноземців та осіб без громадянства відповідно до статті 42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9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Закону України «Про зайнятість населення» є:</w:t>
            </w:r>
          </w:p>
          <w:p w:rsidR="00A576C1" w:rsidRPr="000D351A" w:rsidRDefault="00A576C1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1) </w:t>
            </w:r>
            <w:proofErr w:type="spellStart"/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неусунення</w:t>
            </w:r>
            <w:proofErr w:type="spellEnd"/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підстав для </w:t>
            </w:r>
            <w:r w:rsidRPr="004151DC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залишення без руху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 протягом встановленого строку або визнання регіональним центром зайнятості, мотивувального листа, поданого роботодавцем, необґрунтованим;</w:t>
            </w:r>
          </w:p>
          <w:p w:rsidR="00A576C1" w:rsidRPr="000D351A" w:rsidRDefault="00A576C1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подання за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 та документів для продовження дії дозволу з порушенням строку, встановленого частиною другою статті 42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6 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 «Про зайнятість населення»;</w:t>
            </w:r>
          </w:p>
          <w:p w:rsidR="00A576C1" w:rsidRPr="000D351A" w:rsidRDefault="00A576C1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 відсутність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підприємницької діяльності фізичної особи – підприємця, який є роботодавцем;</w:t>
            </w:r>
          </w:p>
          <w:p w:rsidR="00A576C1" w:rsidRPr="000D351A" w:rsidRDefault="00A576C1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4) </w:t>
            </w:r>
            <w:r w:rsidRPr="004151DC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відкликання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дозволу, отриманого роботодавцем з підстав, передбачених пунктами 4, 6–8 та 11 частини другої статті 42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10 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 «Про зайнятість населення» (протягом року з дня прийняття рішення про скасування). Зазначене положення не застосовується у випадках, коли роботодавцем подано заяву про отримання дозволу для іншого іноземця або особи без громадянства;</w:t>
            </w:r>
          </w:p>
          <w:p w:rsidR="00A576C1" w:rsidRPr="000D351A" w:rsidRDefault="00A576C1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5) </w:t>
            </w:r>
            <w:r w:rsidRPr="004151DC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відкликання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 з підстав, передбачених пунктами 5, 9 та 10 частини другої статті 42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10 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Закону України «Про зайнятість населення» (протягом року з дня 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прийняття рішення про скасування);</w:t>
            </w:r>
          </w:p>
          <w:p w:rsidR="00A576C1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6) відмова регіонального органу Служби безпеки України у погодженні видачі дозволу на застосування праці громадянина Російської Федерації, громадянина Республіки Білорусь, а також інших держав, визнаних такими, що становлять загрозу державному суверенітету, територіальній цілісності і демократичному конституційному ладу та іншим національним інтересам України.</w:t>
            </w:r>
          </w:p>
          <w:p w:rsidR="00A576C1" w:rsidRPr="0035075C" w:rsidRDefault="00A576C1" w:rsidP="007222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6C1" w:rsidRPr="0035075C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C1" w:rsidRPr="0035075C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Продовження дії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дозволу на застосування праці іноземців та осіб без громадянства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</w:p>
          <w:p w:rsidR="00A576C1" w:rsidRDefault="00A576C1" w:rsidP="003B66B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відмова у продовженні дії </w:t>
            </w: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дозволу на застосування праці іноземців або осіб без громадянства.</w:t>
            </w:r>
          </w:p>
          <w:p w:rsidR="00A576C1" w:rsidRPr="005161E2" w:rsidRDefault="00A576C1" w:rsidP="003B66B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6C1" w:rsidRPr="0035075C" w:rsidTr="0035075C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C1" w:rsidRPr="0035075C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C1" w:rsidRPr="000D351A" w:rsidRDefault="00A576C1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разі відсутності підстав для </w:t>
            </w:r>
            <w:r w:rsidRPr="004C26C3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залишення без руху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 регіональний центр зайнятості приймає рішення про видачу дозволу і протягом двох робочих днів з дня його прийняття оприлюднює відповідну інформацію на своєму </w:t>
            </w:r>
            <w:proofErr w:type="spellStart"/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веб-сайті</w:t>
            </w:r>
            <w:proofErr w:type="spellEnd"/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повідомляє роботодавця засобами електронного зв’язку.</w:t>
            </w:r>
          </w:p>
          <w:p w:rsidR="00A576C1" w:rsidRDefault="00A576C1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разі відмови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продовженні дії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 подані документи повертаються (видаються особисто, надсилаються поштовим відправленням) роботодавцю не пізніше наступного робочого дня з дня надходження від роботодавця заяви про їх повернення.</w:t>
            </w:r>
          </w:p>
          <w:p w:rsidR="00A576C1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Видача оформленого бланку дозволу на застосування праці іноземця здійснюється </w:t>
            </w:r>
            <w:proofErr w:type="spellStart"/>
            <w:r w:rsidRPr="005C25D8">
              <w:rPr>
                <w:rFonts w:ascii="Times New Roman" w:hAnsi="Times New Roman" w:cs="Times New Roman"/>
                <w:sz w:val="28"/>
                <w:szCs w:val="28"/>
              </w:rPr>
              <w:t>регіональним</w:t>
            </w:r>
            <w:proofErr w:type="spellEnd"/>
            <w:r w:rsidRPr="005C25D8">
              <w:rPr>
                <w:rFonts w:ascii="Times New Roman" w:hAnsi="Times New Roman" w:cs="Times New Roman"/>
                <w:sz w:val="28"/>
                <w:szCs w:val="28"/>
              </w:rPr>
              <w:t xml:space="preserve"> центром </w:t>
            </w:r>
            <w:proofErr w:type="spellStart"/>
            <w:r w:rsidRPr="005C25D8">
              <w:rPr>
                <w:rFonts w:ascii="Times New Roman" w:hAnsi="Times New Roman" w:cs="Times New Roman"/>
                <w:sz w:val="28"/>
                <w:szCs w:val="28"/>
              </w:rPr>
              <w:t>зайнятості</w:t>
            </w:r>
            <w:proofErr w:type="spellEnd"/>
            <w:r w:rsidRPr="005C25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576C1" w:rsidRPr="0035075C" w:rsidRDefault="00A576C1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5075C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1CF5" w:rsidRPr="0035075C" w:rsidRDefault="00A31CF5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3884" w:rsidRPr="007E47CA" w:rsidRDefault="007B3884" w:rsidP="00A576C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3884" w:rsidRPr="007E47CA" w:rsidSect="000C12F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514" w:rsidRDefault="00E80514" w:rsidP="000C12FB">
      <w:pPr>
        <w:spacing w:after="0" w:line="240" w:lineRule="auto"/>
      </w:pPr>
      <w:r>
        <w:separator/>
      </w:r>
    </w:p>
  </w:endnote>
  <w:endnote w:type="continuationSeparator" w:id="0">
    <w:p w:rsidR="00E80514" w:rsidRDefault="00E80514" w:rsidP="000C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514" w:rsidRDefault="00E80514" w:rsidP="000C12FB">
      <w:pPr>
        <w:spacing w:after="0" w:line="240" w:lineRule="auto"/>
      </w:pPr>
      <w:r>
        <w:separator/>
      </w:r>
    </w:p>
  </w:footnote>
  <w:footnote w:type="continuationSeparator" w:id="0">
    <w:p w:rsidR="00E80514" w:rsidRDefault="00E80514" w:rsidP="000C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0528280"/>
      <w:docPartObj>
        <w:docPartGallery w:val="Page Numbers (Top of Page)"/>
        <w:docPartUnique/>
      </w:docPartObj>
    </w:sdtPr>
    <w:sdtContent>
      <w:p w:rsidR="002A1F28" w:rsidRDefault="006A4B57">
        <w:pPr>
          <w:pStyle w:val="a6"/>
          <w:jc w:val="center"/>
          <w:rPr>
            <w:lang w:val="uk-UA"/>
          </w:rPr>
        </w:pPr>
        <w:r>
          <w:fldChar w:fldCharType="begin"/>
        </w:r>
        <w:r w:rsidR="000C12FB">
          <w:instrText>PAGE   \* MERGEFORMAT</w:instrText>
        </w:r>
        <w:r>
          <w:fldChar w:fldCharType="separate"/>
        </w:r>
        <w:r w:rsidR="00FA5840">
          <w:rPr>
            <w:noProof/>
          </w:rPr>
          <w:t>6</w:t>
        </w:r>
        <w:r>
          <w:fldChar w:fldCharType="end"/>
        </w:r>
      </w:p>
      <w:p w:rsidR="000C12FB" w:rsidRDefault="002A1F28" w:rsidP="002A1F28">
        <w:pPr>
          <w:pStyle w:val="a6"/>
          <w:tabs>
            <w:tab w:val="clear" w:pos="4677"/>
            <w:tab w:val="center" w:pos="5103"/>
          </w:tabs>
          <w:jc w:val="right"/>
        </w:pPr>
        <w:r w:rsidRPr="00FE6C6A">
          <w:rPr>
            <w:rFonts w:ascii="Times New Roman" w:hAnsi="Times New Roman" w:cs="Times New Roman"/>
            <w:sz w:val="28"/>
            <w:szCs w:val="28"/>
            <w:lang w:val="uk-UA"/>
          </w:rPr>
          <w:t xml:space="preserve">Продовження додатку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3</w:t>
        </w:r>
      </w:p>
    </w:sdtContent>
  </w:sdt>
  <w:p w:rsidR="000C12FB" w:rsidRDefault="000C12F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2253"/>
    <w:multiLevelType w:val="hybridMultilevel"/>
    <w:tmpl w:val="30220D88"/>
    <w:lvl w:ilvl="0" w:tplc="1CD0CF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22D5B"/>
    <w:multiLevelType w:val="hybridMultilevel"/>
    <w:tmpl w:val="C5BA10EC"/>
    <w:lvl w:ilvl="0" w:tplc="A720F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B2539"/>
    <w:multiLevelType w:val="hybridMultilevel"/>
    <w:tmpl w:val="F40C0D20"/>
    <w:lvl w:ilvl="0" w:tplc="A88448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5F84036A"/>
    <w:multiLevelType w:val="hybridMultilevel"/>
    <w:tmpl w:val="A872B718"/>
    <w:lvl w:ilvl="0" w:tplc="1AAA3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75C"/>
    <w:rsid w:val="000000C8"/>
    <w:rsid w:val="000178AE"/>
    <w:rsid w:val="00031F05"/>
    <w:rsid w:val="00044203"/>
    <w:rsid w:val="000504ED"/>
    <w:rsid w:val="00056292"/>
    <w:rsid w:val="00057780"/>
    <w:rsid w:val="000938F9"/>
    <w:rsid w:val="000C12FB"/>
    <w:rsid w:val="000D351A"/>
    <w:rsid w:val="000E2D70"/>
    <w:rsid w:val="000E4A53"/>
    <w:rsid w:val="000F2358"/>
    <w:rsid w:val="000F5CA9"/>
    <w:rsid w:val="00124239"/>
    <w:rsid w:val="0014314E"/>
    <w:rsid w:val="00174810"/>
    <w:rsid w:val="0019005D"/>
    <w:rsid w:val="001D0F67"/>
    <w:rsid w:val="00206446"/>
    <w:rsid w:val="00220157"/>
    <w:rsid w:val="00222F09"/>
    <w:rsid w:val="002267DC"/>
    <w:rsid w:val="00226F3F"/>
    <w:rsid w:val="00244248"/>
    <w:rsid w:val="00245EB6"/>
    <w:rsid w:val="00262CD0"/>
    <w:rsid w:val="00290B1B"/>
    <w:rsid w:val="002A1F28"/>
    <w:rsid w:val="002B2881"/>
    <w:rsid w:val="002C5992"/>
    <w:rsid w:val="002F3DE2"/>
    <w:rsid w:val="0035075C"/>
    <w:rsid w:val="00353829"/>
    <w:rsid w:val="00370292"/>
    <w:rsid w:val="00376F2C"/>
    <w:rsid w:val="00381663"/>
    <w:rsid w:val="003B1FAF"/>
    <w:rsid w:val="003B66BE"/>
    <w:rsid w:val="003B7376"/>
    <w:rsid w:val="003D3041"/>
    <w:rsid w:val="003F6AFA"/>
    <w:rsid w:val="00407AC2"/>
    <w:rsid w:val="004151DC"/>
    <w:rsid w:val="00422DCC"/>
    <w:rsid w:val="0045127D"/>
    <w:rsid w:val="004B2144"/>
    <w:rsid w:val="004B7046"/>
    <w:rsid w:val="004B7FDF"/>
    <w:rsid w:val="004C26C3"/>
    <w:rsid w:val="004D1B83"/>
    <w:rsid w:val="004F4340"/>
    <w:rsid w:val="005161E2"/>
    <w:rsid w:val="005233BE"/>
    <w:rsid w:val="00526303"/>
    <w:rsid w:val="00553B23"/>
    <w:rsid w:val="00561E29"/>
    <w:rsid w:val="00572B45"/>
    <w:rsid w:val="00583189"/>
    <w:rsid w:val="005A79F0"/>
    <w:rsid w:val="005C08DB"/>
    <w:rsid w:val="005C76DC"/>
    <w:rsid w:val="005D1F3F"/>
    <w:rsid w:val="005F4D4E"/>
    <w:rsid w:val="00612340"/>
    <w:rsid w:val="006221E2"/>
    <w:rsid w:val="00650760"/>
    <w:rsid w:val="00650B6E"/>
    <w:rsid w:val="006536EE"/>
    <w:rsid w:val="00654F6C"/>
    <w:rsid w:val="00683832"/>
    <w:rsid w:val="00694C80"/>
    <w:rsid w:val="006A4635"/>
    <w:rsid w:val="006A4B57"/>
    <w:rsid w:val="006F0A21"/>
    <w:rsid w:val="006F39CE"/>
    <w:rsid w:val="00717B4E"/>
    <w:rsid w:val="00722223"/>
    <w:rsid w:val="00754CDB"/>
    <w:rsid w:val="00754EB4"/>
    <w:rsid w:val="00755801"/>
    <w:rsid w:val="007B3884"/>
    <w:rsid w:val="007C5D93"/>
    <w:rsid w:val="007E47CA"/>
    <w:rsid w:val="00821226"/>
    <w:rsid w:val="00831B13"/>
    <w:rsid w:val="00857DB3"/>
    <w:rsid w:val="0086574E"/>
    <w:rsid w:val="008B0912"/>
    <w:rsid w:val="008B5F7B"/>
    <w:rsid w:val="008B606D"/>
    <w:rsid w:val="008C5291"/>
    <w:rsid w:val="008E15CB"/>
    <w:rsid w:val="00911091"/>
    <w:rsid w:val="009161C7"/>
    <w:rsid w:val="00934C4D"/>
    <w:rsid w:val="00956CDB"/>
    <w:rsid w:val="00971C95"/>
    <w:rsid w:val="009B0957"/>
    <w:rsid w:val="009C60B4"/>
    <w:rsid w:val="00A31CF5"/>
    <w:rsid w:val="00A36659"/>
    <w:rsid w:val="00A417CA"/>
    <w:rsid w:val="00A41BB4"/>
    <w:rsid w:val="00A5059A"/>
    <w:rsid w:val="00A576C1"/>
    <w:rsid w:val="00AA5EA3"/>
    <w:rsid w:val="00B02120"/>
    <w:rsid w:val="00B229D2"/>
    <w:rsid w:val="00B30F9F"/>
    <w:rsid w:val="00B36B71"/>
    <w:rsid w:val="00B61E32"/>
    <w:rsid w:val="00BB1BB4"/>
    <w:rsid w:val="00BC0112"/>
    <w:rsid w:val="00C01EDF"/>
    <w:rsid w:val="00C22EBC"/>
    <w:rsid w:val="00C25B73"/>
    <w:rsid w:val="00C321F6"/>
    <w:rsid w:val="00C353AB"/>
    <w:rsid w:val="00C45F12"/>
    <w:rsid w:val="00CA7140"/>
    <w:rsid w:val="00CB24B7"/>
    <w:rsid w:val="00CC044C"/>
    <w:rsid w:val="00CD2ACE"/>
    <w:rsid w:val="00CD6503"/>
    <w:rsid w:val="00D05ECA"/>
    <w:rsid w:val="00D16F5B"/>
    <w:rsid w:val="00D37F65"/>
    <w:rsid w:val="00D427CB"/>
    <w:rsid w:val="00D52D91"/>
    <w:rsid w:val="00D702AE"/>
    <w:rsid w:val="00D75974"/>
    <w:rsid w:val="00D9598D"/>
    <w:rsid w:val="00DC5487"/>
    <w:rsid w:val="00DD1178"/>
    <w:rsid w:val="00DD1699"/>
    <w:rsid w:val="00DE3C6D"/>
    <w:rsid w:val="00E05F92"/>
    <w:rsid w:val="00E0774E"/>
    <w:rsid w:val="00E142CE"/>
    <w:rsid w:val="00E31AA2"/>
    <w:rsid w:val="00E32D45"/>
    <w:rsid w:val="00E53556"/>
    <w:rsid w:val="00E733B4"/>
    <w:rsid w:val="00E77576"/>
    <w:rsid w:val="00E80514"/>
    <w:rsid w:val="00EB024D"/>
    <w:rsid w:val="00EE76E4"/>
    <w:rsid w:val="00F023A6"/>
    <w:rsid w:val="00F30551"/>
    <w:rsid w:val="00F3327F"/>
    <w:rsid w:val="00F402DF"/>
    <w:rsid w:val="00F41DAC"/>
    <w:rsid w:val="00F5606E"/>
    <w:rsid w:val="00F7411E"/>
    <w:rsid w:val="00F7578B"/>
    <w:rsid w:val="00F9736C"/>
    <w:rsid w:val="00FA5840"/>
    <w:rsid w:val="00FB376C"/>
    <w:rsid w:val="00FF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B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B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1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2FB"/>
  </w:style>
  <w:style w:type="paragraph" w:styleId="a8">
    <w:name w:val="footer"/>
    <w:basedOn w:val="a"/>
    <w:link w:val="a9"/>
    <w:uiPriority w:val="99"/>
    <w:unhideWhenUsed/>
    <w:rsid w:val="000C1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2FB"/>
  </w:style>
  <w:style w:type="character" w:styleId="aa">
    <w:name w:val="Hyperlink"/>
    <w:basedOn w:val="a0"/>
    <w:uiPriority w:val="99"/>
    <w:unhideWhenUsed/>
    <w:rsid w:val="00A576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nkevych@rvocz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cz.gov.ua/r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4D752-E757-4F75-A797-AB2FE092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5612</Words>
  <Characters>3199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Employee</cp:lastModifiedBy>
  <cp:revision>6</cp:revision>
  <cp:lastPrinted>2025-02-04T12:53:00Z</cp:lastPrinted>
  <dcterms:created xsi:type="dcterms:W3CDTF">2025-02-04T12:15:00Z</dcterms:created>
  <dcterms:modified xsi:type="dcterms:W3CDTF">2025-02-18T13:53:00Z</dcterms:modified>
</cp:coreProperties>
</file>